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B122AD">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February's Homework"/>
          </v:shape>
        </w:pict>
      </w:r>
    </w:p>
    <w:p w:rsidR="00143A00" w:rsidRDefault="00B122AD" w:rsidP="008F1470">
      <w:r w:rsidRPr="00B122AD">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A93DDE" w:rsidRPr="00E8289F" w:rsidRDefault="00A93DDE">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A20451">
        <w:rPr>
          <w:b/>
          <w:sz w:val="22"/>
          <w:szCs w:val="22"/>
        </w:rPr>
        <w:t>Feb. 10</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A20451">
        <w:rPr>
          <w:sz w:val="22"/>
          <w:szCs w:val="22"/>
        </w:rPr>
        <w:t>19</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9B3ADF">
        <w:rPr>
          <w:b/>
          <w:sz w:val="22"/>
          <w:szCs w:val="22"/>
        </w:rPr>
        <w:t xml:space="preserve">Feb. </w:t>
      </w:r>
      <w:r w:rsidR="00A20451">
        <w:rPr>
          <w:b/>
          <w:sz w:val="22"/>
          <w:szCs w:val="22"/>
        </w:rPr>
        <w:t>10</w:t>
      </w:r>
    </w:p>
    <w:tbl>
      <w:tblPr>
        <w:tblpPr w:leftFromText="180" w:rightFromText="180" w:vertAnchor="text" w:horzAnchor="margin" w:tblpX="-756" w:tblpY="12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679"/>
        <w:gridCol w:w="3600"/>
      </w:tblGrid>
      <w:tr w:rsidR="001F6555" w:rsidRPr="00960F1A" w:rsidTr="009F1D76">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304968" w:rsidRDefault="00304968" w:rsidP="0036435E">
            <w:pPr>
              <w:jc w:val="center"/>
              <w:rPr>
                <w:rFonts w:cs="Arial"/>
              </w:rPr>
            </w:pPr>
            <w:r>
              <w:rPr>
                <w:rFonts w:cs="Arial"/>
              </w:rPr>
              <w:t>Presidents’ Day~</w:t>
            </w:r>
          </w:p>
          <w:p w:rsidR="00304968" w:rsidRDefault="00304968" w:rsidP="0036435E">
            <w:pPr>
              <w:jc w:val="center"/>
              <w:rPr>
                <w:rFonts w:cs="Arial"/>
              </w:rPr>
            </w:pPr>
            <w:r>
              <w:rPr>
                <w:rFonts w:cs="Arial"/>
              </w:rPr>
              <w:t>Contractions with Pronouns</w:t>
            </w:r>
          </w:p>
          <w:p w:rsidR="00304968" w:rsidRDefault="00304968" w:rsidP="0036435E">
            <w:pPr>
              <w:jc w:val="center"/>
              <w:rPr>
                <w:rFonts w:cs="Arial"/>
              </w:rPr>
            </w:pPr>
            <w:r>
              <w:rPr>
                <w:rFonts w:cs="Arial"/>
              </w:rPr>
              <w:t>Complete:</w:t>
            </w:r>
          </w:p>
          <w:p w:rsidR="00FD5391" w:rsidRPr="00AA2813" w:rsidRDefault="00304968" w:rsidP="0036435E">
            <w:pPr>
              <w:jc w:val="center"/>
              <w:rPr>
                <w:rFonts w:asciiTheme="majorHAnsi" w:hAnsiTheme="majorHAnsi"/>
              </w:rPr>
            </w:pPr>
            <w:r>
              <w:rPr>
                <w:rFonts w:cs="Arial"/>
              </w:rPr>
              <w:t xml:space="preserve">“Presidential Contractions” </w:t>
            </w:r>
            <w:r w:rsidR="00FD5391">
              <w:rPr>
                <w:rFonts w:cs="Arial"/>
              </w:rPr>
              <w:t xml:space="preserve"> </w:t>
            </w:r>
          </w:p>
        </w:tc>
        <w:tc>
          <w:tcPr>
            <w:tcW w:w="367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Default="00FA4323" w:rsidP="003D153A">
            <w:pPr>
              <w:jc w:val="center"/>
            </w:pPr>
          </w:p>
          <w:p w:rsidR="001F6555" w:rsidRPr="00AA2813" w:rsidRDefault="001F6555" w:rsidP="003D153A">
            <w:pPr>
              <w:jc w:val="center"/>
              <w:rPr>
                <w:rFonts w:asciiTheme="majorHAnsi" w:hAnsiTheme="majorHAnsi"/>
              </w:rPr>
            </w:pPr>
            <w:r w:rsidRPr="00AA2813">
              <w:rPr>
                <w:rFonts w:asciiTheme="majorHAnsi" w:hAnsiTheme="majorHAnsi"/>
              </w:rPr>
              <w:t>Choose 1 activity from the spelling contract.</w:t>
            </w:r>
          </w:p>
          <w:p w:rsidR="004C6F5E" w:rsidRPr="00960F1A" w:rsidRDefault="004C6F5E" w:rsidP="0025525D">
            <w:pPr>
              <w:rPr>
                <w:b/>
              </w:rPr>
            </w:pP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Pr="00A20451" w:rsidRDefault="003D153A" w:rsidP="004E257D">
            <w:pPr>
              <w:jc w:val="center"/>
              <w:rPr>
                <w:rFonts w:asciiTheme="majorHAnsi" w:hAnsiTheme="majorHAnsi" w:cs="Arial"/>
              </w:rPr>
            </w:pPr>
          </w:p>
          <w:p w:rsidR="00304968" w:rsidRDefault="00304968" w:rsidP="00304968">
            <w:pPr>
              <w:autoSpaceDE w:val="0"/>
              <w:autoSpaceDN w:val="0"/>
              <w:adjustRightInd w:val="0"/>
              <w:jc w:val="center"/>
              <w:rPr>
                <w:rFonts w:cs="Arial"/>
              </w:rPr>
            </w:pPr>
            <w:r>
              <w:rPr>
                <w:rFonts w:cs="Arial"/>
              </w:rPr>
              <w:t xml:space="preserve">Daylight Savings Time~ </w:t>
            </w:r>
          </w:p>
          <w:p w:rsidR="00143A00" w:rsidRDefault="00304968" w:rsidP="00304968">
            <w:pPr>
              <w:autoSpaceDE w:val="0"/>
              <w:autoSpaceDN w:val="0"/>
              <w:adjustRightInd w:val="0"/>
              <w:jc w:val="center"/>
              <w:rPr>
                <w:rFonts w:cs="Arial"/>
              </w:rPr>
            </w:pPr>
            <w:r>
              <w:rPr>
                <w:rFonts w:cs="Arial"/>
              </w:rPr>
              <w:t>Editing &amp; Proofreading</w:t>
            </w:r>
          </w:p>
          <w:p w:rsidR="00304968" w:rsidRDefault="00304968" w:rsidP="00304968">
            <w:pPr>
              <w:autoSpaceDE w:val="0"/>
              <w:autoSpaceDN w:val="0"/>
              <w:adjustRightInd w:val="0"/>
              <w:jc w:val="center"/>
              <w:rPr>
                <w:rFonts w:cs="Arial"/>
              </w:rPr>
            </w:pPr>
            <w:r>
              <w:rPr>
                <w:rFonts w:cs="Arial"/>
              </w:rPr>
              <w:t xml:space="preserve">Complete: </w:t>
            </w:r>
          </w:p>
          <w:p w:rsidR="00304968" w:rsidRPr="009B3ADF" w:rsidRDefault="00304968" w:rsidP="00304968">
            <w:pPr>
              <w:autoSpaceDE w:val="0"/>
              <w:autoSpaceDN w:val="0"/>
              <w:adjustRightInd w:val="0"/>
              <w:jc w:val="center"/>
              <w:rPr>
                <w:rFonts w:asciiTheme="majorHAnsi" w:hAnsiTheme="majorHAnsi"/>
                <w:sz w:val="20"/>
                <w:szCs w:val="20"/>
              </w:rPr>
            </w:pPr>
            <w:r>
              <w:rPr>
                <w:rFonts w:cs="Arial"/>
              </w:rPr>
              <w:t>“Time Change”</w:t>
            </w:r>
          </w:p>
        </w:tc>
      </w:tr>
      <w:tr w:rsidR="001F6555" w:rsidRPr="00960F1A" w:rsidTr="004E257D">
        <w:trPr>
          <w:trHeight w:val="2410"/>
        </w:trPr>
        <w:tc>
          <w:tcPr>
            <w:tcW w:w="3359" w:type="dxa"/>
          </w:tcPr>
          <w:p w:rsidR="00143A00" w:rsidRPr="009B3ADF" w:rsidRDefault="0018506D" w:rsidP="009B3ADF">
            <w:pPr>
              <w:jc w:val="center"/>
              <w:rPr>
                <w:rFonts w:ascii="Broadway" w:hAnsi="Broadway"/>
                <w:sz w:val="36"/>
                <w:szCs w:val="36"/>
              </w:rPr>
            </w:pPr>
            <w:r w:rsidRPr="00960F1A">
              <w:rPr>
                <w:rFonts w:ascii="Broadway" w:hAnsi="Broadway"/>
                <w:sz w:val="36"/>
                <w:szCs w:val="36"/>
              </w:rPr>
              <w:t>The 7 Habits</w:t>
            </w:r>
          </w:p>
          <w:p w:rsidR="00A20451" w:rsidRDefault="00A20451" w:rsidP="00A93DDE">
            <w:pPr>
              <w:jc w:val="center"/>
            </w:pPr>
          </w:p>
          <w:p w:rsidR="001F6555" w:rsidRPr="00A20451" w:rsidRDefault="00A20451" w:rsidP="00A93DDE">
            <w:pPr>
              <w:jc w:val="center"/>
              <w:rPr>
                <w:rFonts w:asciiTheme="majorHAnsi" w:hAnsiTheme="majorHAnsi"/>
              </w:rPr>
            </w:pPr>
            <w:r w:rsidRPr="00A20451">
              <w:rPr>
                <w:sz w:val="22"/>
                <w:szCs w:val="22"/>
              </w:rPr>
              <w:t>Make a list of ideas of things you can do when you are bored.  Keep the list and add to it as you get a new idea.</w:t>
            </w:r>
          </w:p>
        </w:tc>
        <w:tc>
          <w:tcPr>
            <w:tcW w:w="3679" w:type="dxa"/>
          </w:tcPr>
          <w:p w:rsidR="00302013" w:rsidRPr="00A20451" w:rsidRDefault="0001175D" w:rsidP="00A20451">
            <w:pPr>
              <w:jc w:val="center"/>
              <w:rPr>
                <w:b/>
              </w:rPr>
            </w:pPr>
            <w:r w:rsidRPr="00960F1A">
              <w:rPr>
                <w:rFonts w:ascii="Broadway" w:hAnsi="Broadway"/>
                <w:sz w:val="36"/>
                <w:szCs w:val="36"/>
              </w:rPr>
              <w:t>Reading</w:t>
            </w:r>
          </w:p>
          <w:p w:rsidR="00A20451" w:rsidRPr="00A20451" w:rsidRDefault="00A20451" w:rsidP="00A20451">
            <w:pPr>
              <w:pStyle w:val="Default"/>
              <w:jc w:val="center"/>
              <w:rPr>
                <w:rFonts w:ascii="Arial" w:hAnsi="Arial" w:cs="Arial"/>
                <w:sz w:val="20"/>
                <w:szCs w:val="20"/>
              </w:rPr>
            </w:pPr>
            <w:r w:rsidRPr="00A20451">
              <w:rPr>
                <w:sz w:val="20"/>
                <w:szCs w:val="20"/>
              </w:rPr>
              <w:t xml:space="preserve">You’ve been learning about text features in class.  Text features can apply to books as well as websites, though they might appear different on the websites.  </w:t>
            </w:r>
            <w:r w:rsidRPr="00A20451">
              <w:rPr>
                <w:rFonts w:ascii="Arial" w:hAnsi="Arial" w:cs="Arial"/>
                <w:sz w:val="20"/>
                <w:szCs w:val="20"/>
              </w:rPr>
              <w:t xml:space="preserve">Go to </w:t>
            </w:r>
            <w:hyperlink r:id="rId8" w:history="1">
              <w:r w:rsidRPr="00A20451">
                <w:rPr>
                  <w:rStyle w:val="Hyperlink"/>
                  <w:sz w:val="20"/>
                  <w:szCs w:val="20"/>
                </w:rPr>
                <w:t>http://mbgnet.mobot.org</w:t>
              </w:r>
            </w:hyperlink>
            <w:r w:rsidRPr="00A20451">
              <w:rPr>
                <w:sz w:val="20"/>
                <w:szCs w:val="20"/>
              </w:rPr>
              <w:t xml:space="preserve"> .  Use the website to complete the graphic features chart.  What do each of those items look like on the website?  Where can you find them?</w:t>
            </w:r>
          </w:p>
          <w:p w:rsidR="00FD5391" w:rsidRPr="009B3ADF" w:rsidRDefault="00FD5391" w:rsidP="00436D6A">
            <w:pPr>
              <w:jc w:val="center"/>
              <w:rPr>
                <w:rFonts w:asciiTheme="majorHAnsi" w:hAnsiTheme="majorHAnsi"/>
              </w:rPr>
            </w:pPr>
          </w:p>
        </w:tc>
        <w:tc>
          <w:tcPr>
            <w:tcW w:w="3600" w:type="dxa"/>
          </w:tcPr>
          <w:p w:rsidR="00DE1764"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A20451" w:rsidRPr="00B50C8D" w:rsidRDefault="00A20451" w:rsidP="007F713C">
            <w:pPr>
              <w:rPr>
                <w:rFonts w:ascii="Broadway" w:hAnsi="Broadway"/>
                <w:sz w:val="36"/>
                <w:szCs w:val="36"/>
              </w:rPr>
            </w:pPr>
          </w:p>
          <w:p w:rsidR="007B6D5E" w:rsidRPr="00A20451" w:rsidRDefault="00A20451" w:rsidP="00A20451">
            <w:pPr>
              <w:jc w:val="center"/>
              <w:rPr>
                <w:rFonts w:asciiTheme="majorHAnsi" w:hAnsiTheme="majorHAnsi"/>
                <w:sz w:val="20"/>
                <w:szCs w:val="20"/>
              </w:rPr>
            </w:pPr>
            <w:r w:rsidRPr="00A20451">
              <w:rPr>
                <w:sz w:val="20"/>
                <w:szCs w:val="20"/>
              </w:rPr>
              <w:t>Make a calendar for the week and list all the fruits and vegetables that you eat each meal, each day, and total. You should have 5 servings a day. Did you meet this weekly requirement?</w:t>
            </w:r>
          </w:p>
        </w:tc>
      </w:tr>
      <w:tr w:rsidR="001F6555" w:rsidRPr="00960F1A" w:rsidTr="004E257D">
        <w:trPr>
          <w:trHeight w:val="1971"/>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rPr>
                <w:rFonts w:asciiTheme="majorHAnsi" w:hAnsiTheme="majorHAnsi"/>
              </w:rPr>
            </w:pPr>
          </w:p>
          <w:p w:rsidR="00BD50F6" w:rsidRDefault="00BD50F6" w:rsidP="00143A00">
            <w:pPr>
              <w:autoSpaceDE w:val="0"/>
              <w:autoSpaceDN w:val="0"/>
              <w:adjustRightInd w:val="0"/>
              <w:jc w:val="center"/>
              <w:rPr>
                <w:rFonts w:asciiTheme="majorHAnsi" w:hAnsiTheme="majorHAnsi"/>
              </w:rPr>
            </w:pPr>
            <w:r>
              <w:rPr>
                <w:rFonts w:asciiTheme="majorHAnsi" w:hAnsiTheme="majorHAnsi"/>
              </w:rPr>
              <w:t>Ecosystem Menu~</w:t>
            </w:r>
          </w:p>
          <w:p w:rsidR="00BD50F6" w:rsidRDefault="00BD50F6" w:rsidP="00143A00">
            <w:pPr>
              <w:autoSpaceDE w:val="0"/>
              <w:autoSpaceDN w:val="0"/>
              <w:adjustRightInd w:val="0"/>
              <w:jc w:val="center"/>
              <w:rPr>
                <w:rFonts w:asciiTheme="majorHAnsi" w:hAnsiTheme="majorHAnsi"/>
              </w:rPr>
            </w:pPr>
            <w:r>
              <w:rPr>
                <w:rFonts w:asciiTheme="majorHAnsi" w:hAnsiTheme="majorHAnsi"/>
              </w:rPr>
              <w:t>Work on your</w:t>
            </w:r>
          </w:p>
          <w:p w:rsidR="00BD50F6" w:rsidRDefault="00BD50F6" w:rsidP="00143A00">
            <w:pPr>
              <w:autoSpaceDE w:val="0"/>
              <w:autoSpaceDN w:val="0"/>
              <w:adjustRightInd w:val="0"/>
              <w:jc w:val="center"/>
              <w:rPr>
                <w:rFonts w:asciiTheme="majorHAnsi" w:hAnsiTheme="majorHAnsi"/>
              </w:rPr>
            </w:pPr>
            <w:r>
              <w:rPr>
                <w:rFonts w:asciiTheme="majorHAnsi" w:hAnsiTheme="majorHAnsi"/>
              </w:rPr>
              <w:t xml:space="preserve"> </w:t>
            </w:r>
            <w:proofErr w:type="gramStart"/>
            <w:r>
              <w:rPr>
                <w:rFonts w:asciiTheme="majorHAnsi" w:hAnsiTheme="majorHAnsi"/>
              </w:rPr>
              <w:t>science</w:t>
            </w:r>
            <w:proofErr w:type="gramEnd"/>
            <w:r>
              <w:rPr>
                <w:rFonts w:asciiTheme="majorHAnsi" w:hAnsiTheme="majorHAnsi"/>
              </w:rPr>
              <w:t xml:space="preserve"> project. </w:t>
            </w:r>
          </w:p>
          <w:p w:rsidR="00BD50F6" w:rsidRPr="00BD50F6" w:rsidRDefault="00BD50F6" w:rsidP="00143A00">
            <w:pPr>
              <w:autoSpaceDE w:val="0"/>
              <w:autoSpaceDN w:val="0"/>
              <w:adjustRightInd w:val="0"/>
              <w:jc w:val="center"/>
              <w:rPr>
                <w:rFonts w:asciiTheme="majorHAnsi" w:hAnsiTheme="majorHAnsi"/>
                <w:b/>
              </w:rPr>
            </w:pPr>
            <w:r w:rsidRPr="00BD50F6">
              <w:rPr>
                <w:rFonts w:asciiTheme="majorHAnsi" w:hAnsiTheme="majorHAnsi"/>
                <w:b/>
              </w:rPr>
              <w:t>**Due February 21, 2012**</w:t>
            </w:r>
          </w:p>
        </w:tc>
        <w:tc>
          <w:tcPr>
            <w:tcW w:w="367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436D6A" w:rsidRPr="00304968" w:rsidRDefault="00436D6A" w:rsidP="00143A00">
            <w:pPr>
              <w:jc w:val="center"/>
            </w:pPr>
          </w:p>
          <w:p w:rsidR="00304968" w:rsidRPr="00304968" w:rsidRDefault="00304968" w:rsidP="00143A00">
            <w:pPr>
              <w:jc w:val="center"/>
            </w:pPr>
            <w:r w:rsidRPr="00304968">
              <w:t>Black History Month~</w:t>
            </w:r>
          </w:p>
          <w:p w:rsidR="00304968" w:rsidRPr="00304968" w:rsidRDefault="00304968" w:rsidP="00143A00">
            <w:pPr>
              <w:jc w:val="center"/>
            </w:pPr>
            <w:r w:rsidRPr="00304968">
              <w:t>Reading Comprehension</w:t>
            </w:r>
          </w:p>
          <w:p w:rsidR="00304968" w:rsidRPr="00304968" w:rsidRDefault="00304968" w:rsidP="00143A00">
            <w:pPr>
              <w:jc w:val="center"/>
            </w:pPr>
            <w:r w:rsidRPr="00304968">
              <w:t>Complete:</w:t>
            </w:r>
          </w:p>
          <w:p w:rsidR="00304968" w:rsidRPr="000A4527" w:rsidRDefault="00304968" w:rsidP="00143A00">
            <w:pPr>
              <w:jc w:val="center"/>
              <w:rPr>
                <w:b/>
              </w:rPr>
            </w:pPr>
            <w:r w:rsidRPr="00304968">
              <w:t>“Sports First”</w:t>
            </w:r>
            <w:r>
              <w:rPr>
                <w:b/>
              </w:rPr>
              <w:t xml:space="preserve"> </w:t>
            </w:r>
          </w:p>
        </w:tc>
        <w:tc>
          <w:tcPr>
            <w:tcW w:w="3600" w:type="dxa"/>
          </w:tcPr>
          <w:p w:rsidR="001F6555" w:rsidRDefault="00143A00" w:rsidP="0015345C">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9B3ADF" w:rsidRDefault="0004282D" w:rsidP="0004282D">
            <w:pPr>
              <w:spacing w:before="100" w:beforeAutospacing="1" w:after="100" w:afterAutospacing="1"/>
              <w:jc w:val="center"/>
              <w:rPr>
                <w:rFonts w:cs="Arial"/>
              </w:rPr>
            </w:pPr>
            <w:r w:rsidRPr="0004282D">
              <w:rPr>
                <w:rFonts w:cs="Arial"/>
              </w:rPr>
              <w:t>Design a survey and poll at least 20 people.  Create a chart for your display and be sure to display your data as fractions, decimals, and percents.</w:t>
            </w:r>
          </w:p>
          <w:p w:rsidR="0004282D" w:rsidRPr="0004282D" w:rsidRDefault="0004282D" w:rsidP="0004282D">
            <w:pPr>
              <w:spacing w:before="100" w:beforeAutospacing="1" w:after="100" w:afterAutospacing="1"/>
              <w:jc w:val="center"/>
              <w:rPr>
                <w:bCs/>
              </w:rPr>
            </w:pPr>
          </w:p>
        </w:tc>
      </w:tr>
    </w:tbl>
    <w:p w:rsidR="0004282D" w:rsidRDefault="0004282D" w:rsidP="00280514">
      <w:pPr>
        <w:jc w:val="center"/>
        <w:rPr>
          <w:rFonts w:ascii="Broadway" w:hAnsi="Broadway"/>
          <w:sz w:val="28"/>
          <w:szCs w:val="28"/>
        </w:rPr>
      </w:pPr>
    </w:p>
    <w:p w:rsidR="0004282D" w:rsidRDefault="0004282D" w:rsidP="00280514">
      <w:pPr>
        <w:jc w:val="center"/>
        <w:rPr>
          <w:rFonts w:ascii="Broadway" w:hAnsi="Broadway"/>
          <w:sz w:val="28"/>
          <w:szCs w:val="28"/>
        </w:rPr>
      </w:pPr>
    </w:p>
    <w:p w:rsidR="001F6555" w:rsidRDefault="001F6555" w:rsidP="00280514">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4 Math Study Links</w:t>
      </w: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1F6555" w:rsidRDefault="001F6555" w:rsidP="007443CB">
      <w:pPr>
        <w:tabs>
          <w:tab w:val="left" w:pos="5355"/>
        </w:tabs>
      </w:pPr>
      <w:r>
        <w:t xml:space="preserve">              </w:t>
      </w:r>
      <w:r w:rsidR="00B122AD">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B122AD" w:rsidP="00155D66">
      <w:r w:rsidRPr="00B122AD">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A93DDE" w:rsidRPr="00E8289F" w:rsidRDefault="00A93DDE"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B122AD"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DEFB+TimesNewRoman,Italic">
    <w:altName w:val="Times New Roman"/>
    <w:panose1 w:val="00000000000000000000"/>
    <w:charset w:val="00"/>
    <w:family w:val="roman"/>
    <w:notTrueType/>
    <w:pitch w:val="default"/>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54471A"/>
    <w:multiLevelType w:val="multilevel"/>
    <w:tmpl w:val="02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5">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4282D"/>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302013"/>
    <w:rsid w:val="00304968"/>
    <w:rsid w:val="00306EF9"/>
    <w:rsid w:val="0031744F"/>
    <w:rsid w:val="00323E3A"/>
    <w:rsid w:val="003378C8"/>
    <w:rsid w:val="00345A52"/>
    <w:rsid w:val="00345BB3"/>
    <w:rsid w:val="00346FEE"/>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6125"/>
    <w:rsid w:val="00407EAD"/>
    <w:rsid w:val="00415E79"/>
    <w:rsid w:val="00436D6A"/>
    <w:rsid w:val="00453804"/>
    <w:rsid w:val="00457DB3"/>
    <w:rsid w:val="004711F7"/>
    <w:rsid w:val="004871CE"/>
    <w:rsid w:val="0049361D"/>
    <w:rsid w:val="00493D8C"/>
    <w:rsid w:val="004A0EA7"/>
    <w:rsid w:val="004A2796"/>
    <w:rsid w:val="004A6752"/>
    <w:rsid w:val="004C1658"/>
    <w:rsid w:val="004C6F5E"/>
    <w:rsid w:val="004D1D8C"/>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23F4"/>
    <w:rsid w:val="00732311"/>
    <w:rsid w:val="007443CB"/>
    <w:rsid w:val="007460A6"/>
    <w:rsid w:val="00750E52"/>
    <w:rsid w:val="0075780C"/>
    <w:rsid w:val="00776366"/>
    <w:rsid w:val="0079492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00EF7"/>
    <w:rsid w:val="0091669F"/>
    <w:rsid w:val="00916913"/>
    <w:rsid w:val="00920292"/>
    <w:rsid w:val="00934137"/>
    <w:rsid w:val="00934FF9"/>
    <w:rsid w:val="0094055B"/>
    <w:rsid w:val="0094325E"/>
    <w:rsid w:val="00956685"/>
    <w:rsid w:val="009608DD"/>
    <w:rsid w:val="00960F1A"/>
    <w:rsid w:val="00962690"/>
    <w:rsid w:val="00970F62"/>
    <w:rsid w:val="0099274E"/>
    <w:rsid w:val="009955D1"/>
    <w:rsid w:val="009B09CC"/>
    <w:rsid w:val="009B3ADF"/>
    <w:rsid w:val="009C2EE5"/>
    <w:rsid w:val="009C32C1"/>
    <w:rsid w:val="009C3FB9"/>
    <w:rsid w:val="009D272D"/>
    <w:rsid w:val="009E1FE4"/>
    <w:rsid w:val="009E3D45"/>
    <w:rsid w:val="009F1D76"/>
    <w:rsid w:val="009F6134"/>
    <w:rsid w:val="00A07703"/>
    <w:rsid w:val="00A12BA1"/>
    <w:rsid w:val="00A166F1"/>
    <w:rsid w:val="00A20451"/>
    <w:rsid w:val="00A20BC9"/>
    <w:rsid w:val="00A23E60"/>
    <w:rsid w:val="00A25D0F"/>
    <w:rsid w:val="00A30371"/>
    <w:rsid w:val="00A331C2"/>
    <w:rsid w:val="00A432B5"/>
    <w:rsid w:val="00A44C43"/>
    <w:rsid w:val="00A51459"/>
    <w:rsid w:val="00A51592"/>
    <w:rsid w:val="00A64684"/>
    <w:rsid w:val="00A82FAC"/>
    <w:rsid w:val="00A93DDE"/>
    <w:rsid w:val="00AA2813"/>
    <w:rsid w:val="00AC42CD"/>
    <w:rsid w:val="00AD5C18"/>
    <w:rsid w:val="00AF48E1"/>
    <w:rsid w:val="00B02CE5"/>
    <w:rsid w:val="00B05C13"/>
    <w:rsid w:val="00B122AD"/>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D50F6"/>
    <w:rsid w:val="00BE220B"/>
    <w:rsid w:val="00BE2AEF"/>
    <w:rsid w:val="00BE5699"/>
    <w:rsid w:val="00BF79D9"/>
    <w:rsid w:val="00C149DB"/>
    <w:rsid w:val="00C34B7A"/>
    <w:rsid w:val="00C36C57"/>
    <w:rsid w:val="00C37228"/>
    <w:rsid w:val="00C461D4"/>
    <w:rsid w:val="00C50A88"/>
    <w:rsid w:val="00C52105"/>
    <w:rsid w:val="00C63AEF"/>
    <w:rsid w:val="00C8073B"/>
    <w:rsid w:val="00C8302F"/>
    <w:rsid w:val="00C86E9E"/>
    <w:rsid w:val="00C9237F"/>
    <w:rsid w:val="00C952FC"/>
    <w:rsid w:val="00C9652B"/>
    <w:rsid w:val="00C966F8"/>
    <w:rsid w:val="00CA0F07"/>
    <w:rsid w:val="00CA775E"/>
    <w:rsid w:val="00CB06AC"/>
    <w:rsid w:val="00CB50F8"/>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0346"/>
    <w:rsid w:val="00DF3F49"/>
    <w:rsid w:val="00DF4A2D"/>
    <w:rsid w:val="00E23D8D"/>
    <w:rsid w:val="00E27BDA"/>
    <w:rsid w:val="00E32949"/>
    <w:rsid w:val="00E41FBC"/>
    <w:rsid w:val="00E44A89"/>
    <w:rsid w:val="00E53915"/>
    <w:rsid w:val="00E7390A"/>
    <w:rsid w:val="00E82483"/>
    <w:rsid w:val="00E8289F"/>
    <w:rsid w:val="00EB1596"/>
    <w:rsid w:val="00EB7F09"/>
    <w:rsid w:val="00ED1537"/>
    <w:rsid w:val="00ED4E61"/>
    <w:rsid w:val="00ED5EE2"/>
    <w:rsid w:val="00EF44D0"/>
    <w:rsid w:val="00EF4F5F"/>
    <w:rsid w:val="00F00ACB"/>
    <w:rsid w:val="00F0110E"/>
    <w:rsid w:val="00F16851"/>
    <w:rsid w:val="00F4275E"/>
    <w:rsid w:val="00F42A3A"/>
    <w:rsid w:val="00F556BF"/>
    <w:rsid w:val="00F6466B"/>
    <w:rsid w:val="00F67060"/>
    <w:rsid w:val="00F67BBD"/>
    <w:rsid w:val="00F71C01"/>
    <w:rsid w:val="00F940C7"/>
    <w:rsid w:val="00FA3CCB"/>
    <w:rsid w:val="00FA4323"/>
    <w:rsid w:val="00FA5C38"/>
    <w:rsid w:val="00FB6291"/>
    <w:rsid w:val="00FC1130"/>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 w:type="paragraph" w:customStyle="1" w:styleId="Default">
    <w:name w:val="Default"/>
    <w:rsid w:val="00A20451"/>
    <w:pPr>
      <w:autoSpaceDE w:val="0"/>
      <w:autoSpaceDN w:val="0"/>
      <w:adjustRightInd w:val="0"/>
    </w:pPr>
    <w:rPr>
      <w:rFonts w:ascii="BPDEFB+TimesNewRoman,Italic" w:hAnsi="BPDEFB+TimesNewRoman,Italic" w:cs="BPDEFB+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gnet.mobo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A13A-F628-4709-983C-A506B381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8</cp:revision>
  <cp:lastPrinted>2011-10-05T19:26:00Z</cp:lastPrinted>
  <dcterms:created xsi:type="dcterms:W3CDTF">2012-01-31T19:32:00Z</dcterms:created>
  <dcterms:modified xsi:type="dcterms:W3CDTF">2012-02-02T18:41:00Z</dcterms:modified>
</cp:coreProperties>
</file>